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安阳洹祥医疗废弃物综合处理有限公司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91410506599116893U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商务服务业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有限责任公司(自然人投资或控股)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焦源源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51515"/>
                <w:spacing w:val="0"/>
                <w:sz w:val="21"/>
                <w:szCs w:val="21"/>
                <w:shd w:val="clear" w:fill="FFFFFF"/>
              </w:rPr>
              <w:t>安阳市龙安区马投涧乡牛家窑村北路西塘沟安阳垃圾处理厂南侧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滕翔、郭一豪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焦源源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滕翔、李川、韩鑫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焦源源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zh-CN"/>
              </w:rPr>
              <w:drawing>
                <wp:inline distT="0" distB="0" distL="114300" distR="114300">
                  <wp:extent cx="2623185" cy="1910080"/>
                  <wp:effectExtent l="0" t="0" r="5715" b="13970"/>
                  <wp:docPr id="60" name="图片 6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185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zh-CN"/>
              </w:rPr>
              <w:drawing>
                <wp:inline distT="0" distB="0" distL="114300" distR="114300">
                  <wp:extent cx="2623185" cy="1782445"/>
                  <wp:effectExtent l="0" t="0" r="5715" b="8255"/>
                  <wp:docPr id="63" name="图片 6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185" cy="178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5B416A"/>
    <w:rsid w:val="2CD52A43"/>
    <w:rsid w:val="33F71AB6"/>
    <w:rsid w:val="35B013CB"/>
    <w:rsid w:val="373E6211"/>
    <w:rsid w:val="37676D28"/>
    <w:rsid w:val="3F6C4010"/>
    <w:rsid w:val="42B06B4B"/>
    <w:rsid w:val="4BA85793"/>
    <w:rsid w:val="55E76A1E"/>
    <w:rsid w:val="584E5C6D"/>
    <w:rsid w:val="59EB2A59"/>
    <w:rsid w:val="59F441E9"/>
    <w:rsid w:val="5BB05B4B"/>
    <w:rsid w:val="5BB97B95"/>
    <w:rsid w:val="5D60176A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autoRedefine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261</Characters>
  <TotalTime>0</TotalTime>
  <ScaleCrop>false</ScaleCrop>
  <LinksUpToDate>false</LinksUpToDate>
  <CharactersWithSpaces>261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2023-05-15T02:51:00Z</cp:lastPrinted>
  <dcterms:modified xsi:type="dcterms:W3CDTF">2023-12-13T08:48:35Z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A0CF02CBCDCE4C30B56719F2ECBE3EB7_13</vt:lpwstr>
  </property>
</Properties>
</file>